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37D" w:rsidRPr="0006537D" w:rsidRDefault="0006537D" w:rsidP="0006537D">
      <w:pPr>
        <w:spacing w:after="0" w:line="360" w:lineRule="auto"/>
        <w:ind w:left="720" w:right="720"/>
        <w:jc w:val="lowKashida"/>
        <w:rPr>
          <w:rFonts w:ascii="Tahoma" w:eastAsia="Times New Roman" w:hAnsi="Tahoma" w:cs="Tahoma"/>
          <w:b/>
          <w:bCs/>
          <w:color w:val="000000"/>
          <w:u w:val="single"/>
          <w:rtl/>
        </w:rPr>
      </w:pPr>
      <w:r w:rsidRPr="0006537D">
        <w:rPr>
          <w:rFonts w:ascii="Tahoma" w:eastAsia="Times New Roman" w:hAnsi="Tahoma" w:cs="Tahoma"/>
          <w:b/>
          <w:bCs/>
          <w:color w:val="000000"/>
          <w:u w:val="single"/>
          <w:rtl/>
        </w:rPr>
        <w:t xml:space="preserve">استاندارد نهالستان میوه‌های هسته‌دار </w:t>
      </w:r>
    </w:p>
    <w:p w:rsidR="0006537D" w:rsidRPr="0006537D" w:rsidRDefault="0006537D" w:rsidP="0006537D">
      <w:pPr>
        <w:spacing w:after="0" w:line="360" w:lineRule="auto"/>
        <w:ind w:left="720" w:right="720"/>
        <w:jc w:val="lowKashida"/>
        <w:rPr>
          <w:rFonts w:ascii="Tahoma" w:eastAsia="Times New Roman" w:hAnsi="Tahoma" w:cs="Tahoma"/>
          <w:b/>
          <w:bCs/>
          <w:color w:val="000000"/>
          <w:rtl/>
        </w:rPr>
      </w:pPr>
      <w:r w:rsidRPr="0006537D">
        <w:rPr>
          <w:rFonts w:ascii="Tahoma" w:eastAsia="Times New Roman" w:hAnsi="Tahoma" w:cs="Tahoma"/>
          <w:b/>
          <w:bCs/>
          <w:color w:val="000000"/>
          <w:u w:val="single"/>
          <w:rtl/>
        </w:rPr>
        <w:br/>
      </w:r>
      <w:r w:rsidRPr="0006537D">
        <w:rPr>
          <w:rFonts w:ascii="Tahoma" w:eastAsia="Times New Roman" w:hAnsi="Tahoma" w:cs="Tahoma"/>
          <w:b/>
          <w:bCs/>
          <w:color w:val="000000"/>
          <w:rtl/>
        </w:rPr>
        <w:t>(هلو و شلیل</w:t>
      </w:r>
      <w:r w:rsidRPr="0006537D">
        <w:rPr>
          <w:rFonts w:ascii="Tahoma" w:eastAsia="Times New Roman" w:hAnsi="Tahoma" w:cs="Tahoma"/>
          <w:b/>
          <w:bCs/>
          <w:color w:val="000000"/>
        </w:rPr>
        <w:t xml:space="preserve"> </w:t>
      </w:r>
      <w:r w:rsidRPr="0006537D">
        <w:rPr>
          <w:rFonts w:ascii="Tahoma" w:eastAsia="Times New Roman" w:hAnsi="Tahoma" w:cs="Tahoma"/>
          <w:b/>
          <w:bCs/>
          <w:color w:val="000000"/>
          <w:rtl/>
        </w:rPr>
        <w:t xml:space="preserve">،آلو و گوجه، زردآلو، گیلاس و آلبالو) </w:t>
      </w:r>
    </w:p>
    <w:p w:rsidR="0006537D" w:rsidRPr="0006537D" w:rsidRDefault="0006537D" w:rsidP="0006537D">
      <w:pPr>
        <w:spacing w:after="0" w:line="360" w:lineRule="auto"/>
        <w:ind w:left="720" w:right="720"/>
        <w:jc w:val="lowKashida"/>
        <w:rPr>
          <w:rFonts w:ascii="Tahoma" w:eastAsia="Times New Roman" w:hAnsi="Tahoma" w:cs="Tahoma"/>
          <w:color w:val="000000"/>
          <w:rtl/>
        </w:rPr>
      </w:pPr>
    </w:p>
    <w:p w:rsidR="0006537D" w:rsidRPr="0006537D" w:rsidRDefault="0006537D" w:rsidP="0006537D">
      <w:pPr>
        <w:tabs>
          <w:tab w:val="num" w:pos="720"/>
        </w:tabs>
        <w:spacing w:after="0" w:line="360" w:lineRule="auto"/>
        <w:ind w:left="720" w:right="720" w:hanging="360"/>
        <w:jc w:val="lowKashida"/>
        <w:rPr>
          <w:rFonts w:ascii="Tahoma" w:eastAsia="Times New Roman" w:hAnsi="Tahoma" w:cs="Tahoma"/>
          <w:i/>
          <w:iCs/>
          <w:color w:val="000000"/>
          <w:rtl/>
        </w:rPr>
      </w:pPr>
      <w:r w:rsidRPr="0006537D">
        <w:rPr>
          <w:rFonts w:ascii="Tahoma" w:eastAsia="Times New Roman" w:hAnsi="Tahoma" w:cs="Tahoma"/>
          <w:i/>
          <w:iCs/>
          <w:color w:val="000000"/>
          <w:rtl/>
        </w:rPr>
        <w:t xml:space="preserve">1. </w:t>
      </w:r>
      <w:r w:rsidRPr="0006537D">
        <w:rPr>
          <w:rFonts w:ascii="Tahoma" w:eastAsia="Times New Roman" w:hAnsi="Tahoma" w:cs="Tahoma"/>
          <w:color w:val="000000"/>
          <w:rtl/>
        </w:rPr>
        <w:t>رعایت ضوابط عمومی نهالستانهاي فضای باز الزامی است</w:t>
      </w:r>
      <w:r w:rsidRPr="0006537D">
        <w:rPr>
          <w:rFonts w:ascii="Tahoma" w:eastAsia="Times New Roman" w:hAnsi="Tahoma" w:cs="Tahoma"/>
          <w:i/>
          <w:iCs/>
          <w:color w:val="000000"/>
          <w:rtl/>
        </w:rPr>
        <w:t>.</w:t>
      </w:r>
    </w:p>
    <w:p w:rsidR="0006537D" w:rsidRPr="0006537D" w:rsidRDefault="0006537D" w:rsidP="0006537D">
      <w:pPr>
        <w:tabs>
          <w:tab w:val="num" w:pos="720"/>
        </w:tabs>
        <w:spacing w:after="0" w:line="360" w:lineRule="auto"/>
        <w:ind w:left="720" w:right="720" w:hanging="360"/>
        <w:jc w:val="lowKashida"/>
        <w:rPr>
          <w:rFonts w:ascii="Tahoma" w:eastAsia="Times New Roman" w:hAnsi="Tahoma" w:cs="Tahoma"/>
          <w:i/>
          <w:iCs/>
          <w:color w:val="000000"/>
        </w:rPr>
      </w:pPr>
      <w:r w:rsidRPr="0006537D">
        <w:rPr>
          <w:rFonts w:ascii="Tahoma" w:eastAsia="Times New Roman" w:hAnsi="Tahoma" w:cs="Tahoma"/>
          <w:i/>
          <w:iCs/>
          <w:color w:val="000000"/>
          <w:rtl/>
        </w:rPr>
        <w:t xml:space="preserve">2. </w:t>
      </w:r>
      <w:r w:rsidRPr="0006537D">
        <w:rPr>
          <w:rFonts w:ascii="Tahoma" w:eastAsia="Times New Roman" w:hAnsi="Tahoma" w:cs="Tahoma"/>
          <w:color w:val="000000"/>
          <w:rtl/>
        </w:rPr>
        <w:t>نهالکاری باید به صورت دو ردیفه باشد که فاصله نهال‌ها از هم بر روی هر رديف 10 تا 15 سانتيمتر و فاصله بين هر دو رديف با دو رديف بعد حداقل 100 سانتيمتر و فاصله بين رديفها 50 - 40 سانتيمتر باشد. در حالت کاشت یک ردیفه، فاصله نهال‌ها در روی ردیف 15-10 و بین ردیف‌ها 100-80 سانتیمتر می‌باشد. در زمینهای غنی و سالم با آب مناسب، کاشت 4 ردیف با دو عدد فارو با فاصله 50 – 40 سانتیمتر بین آنها به شرط حفظ فاصله حداقل 100 سانتیمتر بین هر 4 ردیف با 4 ردیف بعد، بلامانع است.</w:t>
      </w:r>
    </w:p>
    <w:p w:rsidR="0006537D" w:rsidRPr="0006537D" w:rsidRDefault="0006537D" w:rsidP="0006537D">
      <w:pPr>
        <w:tabs>
          <w:tab w:val="num" w:pos="720"/>
        </w:tabs>
        <w:spacing w:after="0" w:line="360" w:lineRule="auto"/>
        <w:ind w:left="720" w:right="720" w:hanging="360"/>
        <w:jc w:val="lowKashida"/>
        <w:rPr>
          <w:rFonts w:ascii="Tahoma" w:eastAsia="Times New Roman" w:hAnsi="Tahoma" w:cs="Tahoma"/>
          <w:color w:val="000000"/>
        </w:rPr>
      </w:pPr>
      <w:r w:rsidRPr="0006537D">
        <w:rPr>
          <w:rFonts w:ascii="Tahoma" w:eastAsia="Times New Roman" w:hAnsi="Tahoma" w:cs="Tahoma"/>
          <w:color w:val="000000"/>
          <w:rtl/>
        </w:rPr>
        <w:t>3. در صورت تولید نهال‌های مختلف یک گونه از هسته‌دارها (مثل انواع هلو یا انواع زردآلو) در یک عرصه، فاصله بین کرت‌ها یا پلات‌های نهال مربوط به هر رقم از هر طرف باید در زمین‌های سنگین حداقل 5 متر و در زمین‌های سبک 3 متر باشد. بطوری که زه آب هر قطعه به ریشه نهال‌های قطعه دیگر نرسد.</w:t>
      </w:r>
    </w:p>
    <w:p w:rsidR="0006537D" w:rsidRPr="0006537D" w:rsidRDefault="0006537D" w:rsidP="0006537D">
      <w:pPr>
        <w:tabs>
          <w:tab w:val="num" w:pos="720"/>
        </w:tabs>
        <w:spacing w:after="0" w:line="360" w:lineRule="auto"/>
        <w:ind w:left="720" w:right="720" w:hanging="360"/>
        <w:jc w:val="lowKashida"/>
        <w:rPr>
          <w:rFonts w:ascii="Tahoma" w:eastAsia="Times New Roman" w:hAnsi="Tahoma" w:cs="Tahoma"/>
          <w:color w:val="000000"/>
        </w:rPr>
      </w:pPr>
      <w:r w:rsidRPr="0006537D">
        <w:rPr>
          <w:rFonts w:ascii="Tahoma" w:eastAsia="Times New Roman" w:hAnsi="Tahoma" w:cs="Tahoma"/>
          <w:color w:val="000000"/>
          <w:rtl/>
        </w:rPr>
        <w:t>4. نهالستان باید فاصله کافی (حداقل 1000 متر) از باغات میوه آلوده هم‌خانواده خود داشته باشد. تنظیم فاصله بیش از 1000 متر، بسته به نوع گياه، شرايط محيطی، شدت و نوع آلودگی و جهت بادهای موسمی منطقه و ... بر عهده کمیته فنی نهال استان است.</w:t>
      </w:r>
    </w:p>
    <w:p w:rsidR="0006537D" w:rsidRPr="0006537D" w:rsidRDefault="0006537D" w:rsidP="0006537D">
      <w:pPr>
        <w:tabs>
          <w:tab w:val="num" w:pos="720"/>
        </w:tabs>
        <w:spacing w:after="0" w:line="360" w:lineRule="auto"/>
        <w:ind w:left="720" w:right="720" w:hanging="360"/>
        <w:jc w:val="lowKashida"/>
        <w:rPr>
          <w:rFonts w:ascii="Tahoma" w:eastAsia="Times New Roman" w:hAnsi="Tahoma" w:cs="Tahoma"/>
          <w:color w:val="000000"/>
        </w:rPr>
      </w:pPr>
      <w:r w:rsidRPr="0006537D">
        <w:rPr>
          <w:rFonts w:ascii="Tahoma" w:eastAsia="Times New Roman" w:hAnsi="Tahoma" w:cs="Tahoma"/>
          <w:color w:val="000000"/>
          <w:rtl/>
        </w:rPr>
        <w:t>5. نهالستان‌هايي که پايه نهال به صورت قلمه تکثير مي‌کنند، بايد دارای گلخانه مناسب، شاسی پاگرما و ميست باشند که تعیین حجم این نوع تأسيسات با توجه به حجم توليد متغير است و بر عهده مدیر فنی نهالستان می‌باشد.</w:t>
      </w:r>
    </w:p>
    <w:p w:rsidR="003C79D5" w:rsidRPr="0006537D" w:rsidRDefault="003C79D5">
      <w:pPr>
        <w:rPr>
          <w:rFonts w:ascii="Tahoma" w:hAnsi="Tahoma" w:cs="Tahoma"/>
        </w:rPr>
      </w:pPr>
    </w:p>
    <w:sectPr w:rsidR="003C79D5" w:rsidRPr="0006537D" w:rsidSect="00DE5AE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537D"/>
    <w:rsid w:val="0006537D"/>
    <w:rsid w:val="003C79D5"/>
    <w:rsid w:val="00DE5A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dc:creator>
  <cp:lastModifiedBy>baharak</cp:lastModifiedBy>
  <cp:revision>1</cp:revision>
  <dcterms:created xsi:type="dcterms:W3CDTF">2016-09-16T12:31:00Z</dcterms:created>
  <dcterms:modified xsi:type="dcterms:W3CDTF">2016-09-16T12:31:00Z</dcterms:modified>
</cp:coreProperties>
</file>