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Pr>
      </w:pPr>
      <w:r w:rsidRPr="00E93EC7">
        <w:rPr>
          <w:rFonts w:ascii="Tahoma" w:eastAsia="Times New Roman" w:hAnsi="Tahoma" w:cs="Tahoma"/>
          <w:color w:val="000000"/>
          <w:sz w:val="20"/>
          <w:szCs w:val="20"/>
          <w:rtl/>
          <w:lang w:bidi="fa-IR"/>
        </w:rPr>
        <w:t>نگاهی گذرا به فعالیت های مرکز جهاد کشاورزی ورزنه</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 </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فعالیت های ترویجی: شامل برگزاری کلاس های آموزشی دوره های آموزشی مهارتی وبازدید های آموزشی ترویجی</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برگزاری کلاس آموزشی  با موضوعات : تغذیه برگی ومصرف بهینه کود شیمیایی، بیماری آنفولانزای مرغی، بیماری های مشترک انسان ودام ، بهبود کیفیت شیر ، روشهای نوین آبیاری ، مدیریت آب در مزرعه ، مبارزه با بیماری سالک، مدیریت گلخانه ای</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-برگزاری 6 مورد دوره آموزشی مهارتی سه روزه شامل :</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-دوره آموزشی مهارتی تعمیر ونگهداری سم پاش ها</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-دوره آموزشی مهارتی پرورش زنبور عسل</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 دوره آموزشی مهارتی پرورش ماهی</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 دوره آموزشی مهارتی پرورش قارچ خوراکی</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 دوره آموزشی مهارتی پرورش شتر مرغ</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 دوره آموزشی مهارتی پرورش بوقلمون گوشتی</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که تعداد 246 نفر از جوانان روستایی در این دوره ی آموزشی شرکت وضمن شرکت در آزمون پایان دوره گواهی پایان دوره آموزشی برای آنها صادر گردید.</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 </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بازدید های آموزشی:</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بازدید از استخر پرورش ماهی</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بازدید از باغات پسته وانار در شهرستان شهرضا</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هماهنگی به منظور بازدید کارورزان مشغول در مدیریت شهرستان از مزارع پنبه منطقه ورزنه</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هماهنگی به منظور بازدید کشاورزان وکارشناسان مدیریت شهرستان نایین از مزارع پنبه منطقه ورزنه</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بازدید از نهال های تازه کشت شده وراهنمایی کشاورزان در زمینه مدیریت نهالستان خود</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 تهیه 45 مورد خبر تحت عنوان گزارش خبری ازبخش کشاورزی منطقه وارسال به شهرستان</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 تکمیل تعداد 110 پرونده درخواست کنندگان مجوز استخر ، باغ وگلخانه وارسال به شهرستان</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 پیگیری وهماهنگی بمنظور تهیه مقدار 100 تن کود فسفاته وازته ونظارت بر توزیع</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 هماهنگی ونظارت بر توزیع تعداد30000 قطعه جوجه مرغ بومی در منطقه</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lastRenderedPageBreak/>
        <w:t>- هماهنگی وتوزیع کمک معیشتی بین کشاورزان منطقه</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Pr>
        <w:t> </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فعال بودن رابطه بین کشاورزان ومرکز واطلاع از مسائل وفنون وفناوریهای جدید :</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در این زمینه ارتباط بین مدد کاران ترویجی ومرکز بسیار فعال بوده واطلاعات جدید وفنون وفناوریهای بدست آمده در زمینه کشاورزی از طریق مرکز به انها اطلاع داده می شود واز طرفی بمنظور آشنَایی هرچه بهتر وبیشتر وارتباط راحتتر کشاورزان با مدد کاران ترویجی مشخصات ومحل فعالیت مدد کاران ترویجی همراه با تصاویر این عزیزان در مرکز در محل دید مراجعین قرار دارد لذا کشاورزان با آنها آشنایی کامل داشته وبا مراجعه به مددکاران ترویجی اطلاعات کسب کرده وبسیاری از مسائل ومشکلات خود را مرتفع می سازند .</w:t>
      </w:r>
    </w:p>
    <w:p w:rsidR="00E93EC7" w:rsidRPr="00E93EC7" w:rsidRDefault="00E93EC7" w:rsidP="00E93EC7">
      <w:pPr>
        <w:shd w:val="clear" w:color="auto" w:fill="FFFFFF"/>
        <w:bidi/>
        <w:spacing w:after="0" w:line="480" w:lineRule="auto"/>
        <w:ind w:left="288" w:right="288"/>
        <w:jc w:val="lowKashida"/>
        <w:rPr>
          <w:rFonts w:ascii="Tahoma" w:eastAsia="Times New Roman" w:hAnsi="Tahoma" w:cs="Tahoma"/>
          <w:color w:val="000000"/>
          <w:sz w:val="20"/>
          <w:szCs w:val="20"/>
          <w:rtl/>
        </w:rPr>
      </w:pPr>
      <w:r w:rsidRPr="00E93EC7">
        <w:rPr>
          <w:rFonts w:ascii="Tahoma" w:eastAsia="Times New Roman" w:hAnsi="Tahoma" w:cs="Tahoma"/>
          <w:color w:val="000000"/>
          <w:sz w:val="20"/>
          <w:szCs w:val="20"/>
          <w:rtl/>
          <w:lang w:bidi="fa-IR"/>
        </w:rPr>
        <w:t> </w:t>
      </w:r>
    </w:p>
    <w:p w:rsidR="00300FFE" w:rsidRPr="00E93EC7" w:rsidRDefault="00300FFE" w:rsidP="00E93EC7">
      <w:pPr>
        <w:bidi/>
        <w:spacing w:line="480" w:lineRule="auto"/>
        <w:jc w:val="lowKashida"/>
        <w:rPr>
          <w:rFonts w:ascii="Tahoma" w:hAnsi="Tahoma" w:cs="Tahoma"/>
          <w:sz w:val="20"/>
          <w:szCs w:val="20"/>
        </w:rPr>
      </w:pPr>
    </w:p>
    <w:sectPr w:rsidR="00300FFE" w:rsidRPr="00E93EC7" w:rsidSect="00300FF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93EC7"/>
    <w:rsid w:val="001528D5"/>
    <w:rsid w:val="00300FFE"/>
    <w:rsid w:val="00773301"/>
    <w:rsid w:val="00E93EC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048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rafatja</dc:creator>
  <cp:lastModifiedBy>rafatja</cp:lastModifiedBy>
  <cp:revision>1</cp:revision>
  <dcterms:created xsi:type="dcterms:W3CDTF">2019-08-10T08:17:00Z</dcterms:created>
  <dcterms:modified xsi:type="dcterms:W3CDTF">2019-08-10T08:18:00Z</dcterms:modified>
</cp:coreProperties>
</file>