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1E" w:rsidRPr="00C56CD3" w:rsidRDefault="00170C1E" w:rsidP="00170C1E">
      <w:pPr>
        <w:pStyle w:val="ListParagraph"/>
        <w:bidi/>
        <w:spacing w:before="120" w:after="120" w:line="240" w:lineRule="auto"/>
        <w:ind w:left="139" w:right="225"/>
        <w:rPr>
          <w:rFonts w:cs="B Titr"/>
          <w:color w:val="70AD47" w:themeColor="accent6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50000"/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56CD3">
        <w:rPr>
          <w:rFonts w:cs="B Titr" w:hint="cs"/>
          <w:color w:val="70AD47" w:themeColor="accent6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50000"/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گ</w:t>
      </w:r>
      <w:r w:rsidRPr="00C56CD3">
        <w:rPr>
          <w:rFonts w:cs="B Titr"/>
          <w:color w:val="70AD47" w:themeColor="accent6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50000"/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زارش عملكرد ادار</w:t>
      </w:r>
      <w:r w:rsidRPr="00C56CD3">
        <w:rPr>
          <w:rFonts w:cs="B Titr" w:hint="cs"/>
          <w:color w:val="70AD47" w:themeColor="accent6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50000"/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ه تولیدات گیاهی </w:t>
      </w:r>
      <w:r w:rsidRPr="00C56CD3">
        <w:rPr>
          <w:rFonts w:cs="B Titr"/>
          <w:color w:val="70AD47" w:themeColor="accent6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50000"/>
                    <w14:tint w14:val="66000"/>
                    <w14:satMod w14:val="16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tint w14:val="66000"/>
                    <w14:satMod w14:val="16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tint w14:val="66000"/>
                    <w14:satMod w14:val="1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مديريت جهاد كشاورزي شهرستان اصفهان در سال 1401</w:t>
      </w:r>
    </w:p>
    <w:p w:rsidR="00170C1E" w:rsidRPr="00C869B2" w:rsidRDefault="00170C1E" w:rsidP="00170C1E">
      <w:pPr>
        <w:ind w:right="423"/>
        <w:jc w:val="right"/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>واحد زراعت: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4"/>
          <w:szCs w:val="24"/>
          <w:rtl/>
        </w:rPr>
      </w:pPr>
      <w:r w:rsidRPr="00170C1E">
        <w:rPr>
          <w:rFonts w:cs="B Koodak" w:hint="cs"/>
          <w:sz w:val="24"/>
          <w:szCs w:val="24"/>
          <w:rtl/>
        </w:rPr>
        <w:t>نظارت بر کشت بیش از 26000 هکتار انواع محصولات زراعی با تولید بیش از 650000 تن تولید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4"/>
          <w:szCs w:val="24"/>
          <w:rtl/>
        </w:rPr>
      </w:pPr>
      <w:r w:rsidRPr="00170C1E">
        <w:rPr>
          <w:rFonts w:cs="B Koodak" w:hint="cs"/>
          <w:sz w:val="24"/>
          <w:szCs w:val="24"/>
          <w:rtl/>
        </w:rPr>
        <w:t>پیگیری جذب و توزیع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 xml:space="preserve">حدود 1000 تن </w:t>
      </w:r>
      <w:r w:rsidRPr="00170C1E">
        <w:rPr>
          <w:rFonts w:cs="B Koodak"/>
          <w:sz w:val="24"/>
          <w:szCs w:val="24"/>
          <w:rtl/>
        </w:rPr>
        <w:t xml:space="preserve"> بذ</w:t>
      </w:r>
      <w:r w:rsidRPr="00170C1E">
        <w:rPr>
          <w:rFonts w:cs="B Koodak" w:hint="cs"/>
          <w:sz w:val="24"/>
          <w:szCs w:val="24"/>
          <w:rtl/>
        </w:rPr>
        <w:t>و</w:t>
      </w:r>
      <w:r w:rsidRPr="00170C1E">
        <w:rPr>
          <w:rFonts w:cs="B Koodak"/>
          <w:sz w:val="24"/>
          <w:szCs w:val="24"/>
          <w:rtl/>
        </w:rPr>
        <w:t xml:space="preserve">ر گواهی شده گندم و جو 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4"/>
          <w:szCs w:val="24"/>
          <w:rtl/>
        </w:rPr>
      </w:pPr>
      <w:r w:rsidRPr="00170C1E">
        <w:rPr>
          <w:rFonts w:cs="B Koodak" w:hint="cs"/>
          <w:sz w:val="24"/>
          <w:szCs w:val="24"/>
          <w:rtl/>
        </w:rPr>
        <w:t>پیگیری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جذب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و توزیع بیش از 12000 تن انواع کودهای شیمیایی ازته، فسفاته و پتاسه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4"/>
          <w:szCs w:val="24"/>
          <w:rtl/>
        </w:rPr>
      </w:pPr>
      <w:r w:rsidRPr="00170C1E">
        <w:rPr>
          <w:rFonts w:cs="B Koodak" w:hint="cs"/>
          <w:sz w:val="24"/>
          <w:szCs w:val="24"/>
          <w:rtl/>
        </w:rPr>
        <w:t>مدیریت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توزیع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کود های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شیمیایی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یارانه دار در سامانه پایش کودی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cs="B Koodak"/>
          <w:sz w:val="24"/>
          <w:szCs w:val="24"/>
          <w:rtl/>
        </w:rPr>
      </w:pPr>
      <w:r w:rsidRPr="00170C1E">
        <w:rPr>
          <w:rFonts w:cs="B Koodak" w:hint="cs"/>
          <w:sz w:val="24"/>
          <w:szCs w:val="24"/>
          <w:rtl/>
        </w:rPr>
        <w:t>بازدید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از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مراکزخریدگندم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و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نظارت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 xml:space="preserve">برروندخریدگندم، تحویل بیش از 19000 تن گندم به مراکز خرید </w:t>
      </w:r>
    </w:p>
    <w:p w:rsidR="00170C1E" w:rsidRPr="00170C1E" w:rsidRDefault="00170C1E" w:rsidP="00170C1E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225"/>
        <w:rPr>
          <w:rFonts w:ascii="Times New Roman" w:eastAsia="Times New Roman" w:hAnsi="Times New Roman" w:cs="B Nazanin"/>
          <w:color w:val="000000"/>
          <w:sz w:val="32"/>
          <w:szCs w:val="32"/>
          <w:lang w:bidi="fa-IR"/>
        </w:rPr>
      </w:pPr>
      <w:r w:rsidRPr="00170C1E">
        <w:rPr>
          <w:rFonts w:cs="B Koodak" w:hint="cs"/>
          <w:sz w:val="24"/>
          <w:szCs w:val="24"/>
          <w:rtl/>
        </w:rPr>
        <w:t>اجرای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طرحهای پایلوت</w:t>
      </w:r>
      <w:r w:rsidRPr="00170C1E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تغذیه</w:t>
      </w:r>
      <w:r w:rsidR="000A5470">
        <w:rPr>
          <w:rFonts w:cs="B Koodak" w:hint="cs"/>
          <w:sz w:val="24"/>
          <w:szCs w:val="24"/>
          <w:rtl/>
        </w:rPr>
        <w:t xml:space="preserve"> </w:t>
      </w:r>
      <w:r w:rsidRPr="00170C1E">
        <w:rPr>
          <w:rFonts w:cs="B Koodak" w:hint="cs"/>
          <w:sz w:val="24"/>
          <w:szCs w:val="24"/>
          <w:rtl/>
        </w:rPr>
        <w:t>گلرنگ، جو و گندم</w:t>
      </w:r>
    </w:p>
    <w:p w:rsidR="00C715F0" w:rsidRDefault="00C715F0" w:rsidP="00C715F0">
      <w:pPr>
        <w:jc w:val="center"/>
      </w:pPr>
      <w:r>
        <w:rPr>
          <w:noProof/>
          <w:lang w:bidi="fa-IR"/>
        </w:rPr>
        <w:drawing>
          <wp:inline distT="0" distB="0" distL="0" distR="0">
            <wp:extent cx="5613991" cy="2587474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614-WA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954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F0" w:rsidRDefault="00C715F0" w:rsidP="00C715F0"/>
    <w:p w:rsidR="00C715F0" w:rsidRDefault="00C715F0" w:rsidP="00C715F0">
      <w:pPr>
        <w:tabs>
          <w:tab w:val="left" w:pos="7585"/>
        </w:tabs>
      </w:pPr>
      <w:r>
        <w:lastRenderedPageBreak/>
        <w:tab/>
      </w:r>
      <w:r>
        <w:rPr>
          <w:noProof/>
          <w:lang w:bidi="fa-IR"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624-WA0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FA" w:rsidRPr="00C715F0" w:rsidRDefault="00C715F0" w:rsidP="00C715F0">
      <w:pPr>
        <w:tabs>
          <w:tab w:val="left" w:pos="6061"/>
        </w:tabs>
      </w:pPr>
      <w:r>
        <w:tab/>
      </w:r>
      <w:bookmarkStart w:id="0" w:name="_GoBack"/>
      <w:bookmarkEnd w:id="0"/>
    </w:p>
    <w:sectPr w:rsidR="00B85DFA" w:rsidRPr="00C7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4308"/>
    <w:multiLevelType w:val="hybridMultilevel"/>
    <w:tmpl w:val="028C1704"/>
    <w:lvl w:ilvl="0" w:tplc="2E4EEA2A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1E"/>
    <w:rsid w:val="000A5470"/>
    <w:rsid w:val="00170C1E"/>
    <w:rsid w:val="00B85DFA"/>
    <w:rsid w:val="00C56CD3"/>
    <w:rsid w:val="00C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98914D"/>
  <w15:chartTrackingRefBased/>
  <w15:docId w15:val="{9F9DDC78-08C7-4F44-8818-829C566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C1E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4</cp:revision>
  <dcterms:created xsi:type="dcterms:W3CDTF">2023-11-26T02:14:00Z</dcterms:created>
  <dcterms:modified xsi:type="dcterms:W3CDTF">2023-11-26T02:19:00Z</dcterms:modified>
</cp:coreProperties>
</file>