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63" w:rsidRPr="00834563" w:rsidRDefault="00834563" w:rsidP="00834563">
      <w:pPr>
        <w:rPr>
          <w:rFonts w:ascii="Segoe UI Symbol" w:hAnsi="Segoe UI Symbol" w:cs="B Titr"/>
          <w:b/>
          <w:bCs/>
          <w:color w:val="333333"/>
          <w:sz w:val="28"/>
          <w:szCs w:val="28"/>
        </w:rPr>
      </w:pPr>
      <w:r w:rsidRPr="00834563">
        <w:rPr>
          <w:rFonts w:ascii="Segoe UI" w:hAnsi="Segoe UI" w:cs="B Titr"/>
          <w:color w:val="333333"/>
          <w:sz w:val="18"/>
          <w:szCs w:val="18"/>
        </w:rPr>
        <w:t>*</w:t>
      </w:r>
      <w:r w:rsidRPr="00834563">
        <w:rPr>
          <w:rFonts w:ascii="Segoe UI" w:hAnsi="Segoe UI" w:cs="B Titr"/>
          <w:b/>
          <w:bCs/>
          <w:color w:val="333333"/>
          <w:sz w:val="28"/>
          <w:szCs w:val="28"/>
          <w:rtl/>
        </w:rPr>
        <w:t xml:space="preserve">مراسم افتتاحیه "گلخانه هیدروپونیک </w:t>
      </w:r>
      <w:proofErr w:type="gramStart"/>
      <w:r w:rsidRPr="00834563">
        <w:rPr>
          <w:rFonts w:ascii="Segoe UI" w:hAnsi="Segoe UI" w:cs="B Titr"/>
          <w:b/>
          <w:bCs/>
          <w:color w:val="333333"/>
          <w:sz w:val="28"/>
          <w:szCs w:val="28"/>
          <w:rtl/>
        </w:rPr>
        <w:t>بسته</w:t>
      </w:r>
      <w:r w:rsidRPr="00834563">
        <w:rPr>
          <w:rFonts w:ascii="Segoe UI" w:hAnsi="Segoe UI" w:cs="B Titr"/>
          <w:b/>
          <w:bCs/>
          <w:color w:val="333333"/>
          <w:sz w:val="28"/>
          <w:szCs w:val="28"/>
        </w:rPr>
        <w:t>(</w:t>
      </w:r>
      <w:proofErr w:type="gramEnd"/>
      <w:r w:rsidRPr="00834563">
        <w:rPr>
          <w:rFonts w:ascii="Segoe UI" w:hAnsi="Segoe UI" w:cs="B Titr"/>
          <w:b/>
          <w:bCs/>
          <w:color w:val="333333"/>
          <w:sz w:val="28"/>
          <w:szCs w:val="28"/>
        </w:rPr>
        <w:t xml:space="preserve">DWC ) </w:t>
      </w:r>
      <w:r w:rsidRPr="00834563">
        <w:rPr>
          <w:rFonts w:ascii="Segoe UI" w:hAnsi="Segoe UI" w:cs="B Titr"/>
          <w:b/>
          <w:bCs/>
          <w:color w:val="333333"/>
          <w:sz w:val="28"/>
          <w:szCs w:val="28"/>
          <w:rtl/>
        </w:rPr>
        <w:t>در مجموعه کشاورزی فرخ دشت" شهرستان اصفهان</w:t>
      </w:r>
    </w:p>
    <w:p w:rsidR="00834563" w:rsidRDefault="00834563" w:rsidP="00834563">
      <w:pPr>
        <w:rPr>
          <w:rFonts w:ascii="Segoe UI Symbol" w:hAnsi="Segoe UI Symbol" w:cs="B Lotus"/>
          <w:b/>
          <w:bCs/>
          <w:color w:val="333333"/>
          <w:sz w:val="28"/>
          <w:szCs w:val="28"/>
        </w:rPr>
      </w:pPr>
      <w:r w:rsidRPr="00834563">
        <w:rPr>
          <w:rFonts w:ascii="Segoe UI" w:hAnsi="Segoe UI" w:cs="B Lotus"/>
          <w:b/>
          <w:bCs/>
          <w:color w:val="333333"/>
          <w:sz w:val="28"/>
          <w:szCs w:val="28"/>
          <w:rtl/>
        </w:rPr>
        <w:t xml:space="preserve">به گزارش رئیس اداره ترویج و آموزش جهاد کشاورزی شهرستان اصفهان: راس ساعت </w:t>
      </w:r>
      <w:r w:rsidRPr="00834563">
        <w:rPr>
          <w:rFonts w:ascii="Segoe UI" w:hAnsi="Segoe UI" w:cs="B Lotus"/>
          <w:b/>
          <w:bCs/>
          <w:color w:val="333333"/>
          <w:sz w:val="28"/>
          <w:szCs w:val="28"/>
          <w:rtl/>
          <w:lang w:bidi="fa-IR"/>
        </w:rPr>
        <w:t>۱۸:۳۰</w:t>
      </w:r>
      <w:r w:rsidRPr="00834563">
        <w:rPr>
          <w:rFonts w:ascii="Segoe UI" w:hAnsi="Segoe UI" w:cs="B Lotus"/>
          <w:b/>
          <w:bCs/>
          <w:color w:val="333333"/>
          <w:sz w:val="28"/>
          <w:szCs w:val="28"/>
          <w:rtl/>
        </w:rPr>
        <w:t xml:space="preserve"> بعدازظهر روز دوشنبه مورخ </w:t>
      </w:r>
      <w:r w:rsidRPr="00834563">
        <w:rPr>
          <w:rFonts w:ascii="Segoe UI" w:hAnsi="Segoe UI" w:cs="B Lotus"/>
          <w:b/>
          <w:bCs/>
          <w:color w:val="333333"/>
          <w:sz w:val="28"/>
          <w:szCs w:val="28"/>
          <w:rtl/>
          <w:lang w:bidi="fa-IR"/>
        </w:rPr>
        <w:t>۱۴۰۱/۴/۱۳</w:t>
      </w:r>
      <w:r w:rsidRPr="00834563">
        <w:rPr>
          <w:rFonts w:ascii="Segoe UI" w:hAnsi="Segoe UI" w:cs="B Lotus"/>
          <w:b/>
          <w:bCs/>
          <w:color w:val="333333"/>
          <w:sz w:val="28"/>
          <w:szCs w:val="28"/>
          <w:rtl/>
        </w:rPr>
        <w:t xml:space="preserve"> مراسم افتتاحیه" گلخانه هیدروپونیک بسته مجموعه کشاورزی فرخ دشت با حضور فرماندار ،معاون اداره تعاون،کار و رفاه اجتماعی استان،کلانتری </w:t>
      </w:r>
      <w:r w:rsidRPr="00834563">
        <w:rPr>
          <w:rFonts w:ascii="Segoe UI" w:hAnsi="Segoe UI" w:cs="B Lotus"/>
          <w:b/>
          <w:bCs/>
          <w:color w:val="333333"/>
          <w:sz w:val="28"/>
          <w:szCs w:val="28"/>
          <w:rtl/>
          <w:lang w:bidi="fa-IR"/>
        </w:rPr>
        <w:t>۳۴</w:t>
      </w:r>
      <w:r w:rsidRPr="00834563">
        <w:rPr>
          <w:rFonts w:ascii="Segoe UI" w:hAnsi="Segoe UI" w:cs="B Lotus"/>
          <w:b/>
          <w:bCs/>
          <w:color w:val="333333"/>
          <w:sz w:val="28"/>
          <w:szCs w:val="28"/>
          <w:rtl/>
        </w:rPr>
        <w:t xml:space="preserve"> شهر رهنان،مدیر امور باغبانی سازمان جهاد کشاورزی استان، مدیر جهاد کشاورزی شهرستان اصفهان، معاون فنی و اجرایی و تعدادی از مسئولین ادارت،واحدها و مراکز جهاد کشاورزی تابعه شهرستان و در محل منطقه محمود آباد رهنان برگزار گردید</w:t>
      </w:r>
      <w:r w:rsidRPr="00834563">
        <w:rPr>
          <w:rFonts w:ascii="Segoe UI" w:hAnsi="Segoe UI" w:cs="B Lotus"/>
          <w:b/>
          <w:bCs/>
          <w:color w:val="333333"/>
          <w:sz w:val="28"/>
          <w:szCs w:val="28"/>
        </w:rPr>
        <w:t xml:space="preserve">. </w:t>
      </w:r>
    </w:p>
    <w:p w:rsidR="00834563" w:rsidRDefault="00834563" w:rsidP="00834563">
      <w:pPr>
        <w:rPr>
          <w:rFonts w:ascii="Segoe UI" w:hAnsi="Segoe UI" w:cs="B Lotus"/>
          <w:b/>
          <w:bCs/>
          <w:color w:val="333333"/>
          <w:sz w:val="28"/>
          <w:szCs w:val="28"/>
        </w:rPr>
      </w:pPr>
      <w:r w:rsidRPr="00834563">
        <w:rPr>
          <w:rFonts w:ascii="Segoe UI" w:hAnsi="Segoe UI" w:cs="B Lotus"/>
          <w:b/>
          <w:bCs/>
          <w:color w:val="333333"/>
          <w:sz w:val="28"/>
          <w:szCs w:val="28"/>
          <w:rtl/>
        </w:rPr>
        <w:t>گلخانه هیدروپونیک بسته که اولین بار در استان اصفهان و در شهرستان احداث گرديده، به تولید سبزیجات برگی نظیر، کاهو فرانسوی، جعفری فری، سوئیس چارد، ریحان ایتالیایی و ...اختصاص یافته است. این تولید که معروف به کشت آبکشی نیز میباشد، با قرار گرفتن نشاء گیاه بر روی سطح حوضچه های آب و به دلیل نبود خاک، عاری از بیماری‌های خاکزی بوده و لذا محصولات تولیدی عاری از سم میباشد‌. از دیگر مزایای این طرح کاهش دوره رشد به یک دوم زمان کشت خاکی، کاهش مصرف آب در سبزیجات تا یک دهم کشت فضای باز، حذف هزینه های سم و سمپاشی، تولید محصول سالم و ....می‌توان اشاره نمود</w:t>
      </w:r>
    </w:p>
    <w:p w:rsidR="00834563" w:rsidRDefault="00834563" w:rsidP="00834563">
      <w:pPr>
        <w:rPr>
          <w:rFonts w:ascii="Segoe UI Symbol" w:hAnsi="Segoe UI Symbol" w:cs="B Lotus"/>
          <w:b/>
          <w:bCs/>
          <w:color w:val="333333"/>
          <w:sz w:val="28"/>
          <w:szCs w:val="28"/>
        </w:rPr>
      </w:pPr>
      <w:r w:rsidRPr="00834563">
        <w:rPr>
          <w:rFonts w:ascii="Segoe UI Symbol" w:hAnsi="Segoe UI Symbol" w:cs="B Lotus"/>
          <w:b/>
          <w:bCs/>
          <w:color w:val="333333"/>
          <w:sz w:val="28"/>
          <w:szCs w:val="28"/>
        </w:rPr>
        <w:t>🔹</w:t>
      </w:r>
      <w:r w:rsidRPr="00834563">
        <w:rPr>
          <w:rFonts w:ascii="Segoe UI" w:hAnsi="Segoe UI" w:cs="B Lotus"/>
          <w:b/>
          <w:bCs/>
          <w:color w:val="333333"/>
          <w:sz w:val="28"/>
          <w:szCs w:val="28"/>
          <w:rtl/>
        </w:rPr>
        <w:t xml:space="preserve">از دیگر محاسن اجرای طرح گلخانه هیدروپونیک بسته می‌توان به اشتغالزایی مستقیم و غیر مستقیم بالا، بازار پسندی بالای سبزیجات تولیدی، زودرسی محصول، مدیریت مصرف بهینه آب، صادرات و ... اشاره </w:t>
      </w:r>
      <w:proofErr w:type="gramStart"/>
      <w:r w:rsidRPr="00834563">
        <w:rPr>
          <w:rFonts w:ascii="Segoe UI" w:hAnsi="Segoe UI" w:cs="B Lotus"/>
          <w:b/>
          <w:bCs/>
          <w:color w:val="333333"/>
          <w:sz w:val="28"/>
          <w:szCs w:val="28"/>
          <w:rtl/>
        </w:rPr>
        <w:t>کرد</w:t>
      </w:r>
      <w:r w:rsidRPr="00834563">
        <w:rPr>
          <w:rFonts w:ascii="Segoe UI" w:hAnsi="Segoe UI" w:cs="B Lotus"/>
          <w:b/>
          <w:bCs/>
          <w:color w:val="333333"/>
          <w:sz w:val="28"/>
          <w:szCs w:val="28"/>
        </w:rPr>
        <w:t xml:space="preserve"> .</w:t>
      </w:r>
      <w:proofErr w:type="gramEnd"/>
      <w:r w:rsidRPr="00834563">
        <w:rPr>
          <w:rFonts w:ascii="Segoe UI" w:hAnsi="Segoe UI" w:cs="B Lotus"/>
          <w:b/>
          <w:bCs/>
          <w:color w:val="333333"/>
          <w:sz w:val="28"/>
          <w:szCs w:val="28"/>
        </w:rPr>
        <w:t xml:space="preserve"> </w:t>
      </w:r>
    </w:p>
    <w:p w:rsidR="00834563" w:rsidRDefault="00834563" w:rsidP="00834563">
      <w:pPr>
        <w:rPr>
          <w:rFonts w:ascii="Segoe UI Symbol" w:hAnsi="Segoe UI Symbol" w:cs="B Lotus"/>
          <w:b/>
          <w:bCs/>
          <w:color w:val="333333"/>
          <w:sz w:val="28"/>
          <w:szCs w:val="28"/>
        </w:rPr>
      </w:pPr>
      <w:r w:rsidRPr="00834563">
        <w:rPr>
          <w:rFonts w:ascii="Segoe UI Symbol" w:hAnsi="Segoe UI Symbol" w:cs="B Lotus"/>
          <w:b/>
          <w:bCs/>
          <w:color w:val="333333"/>
          <w:sz w:val="28"/>
          <w:szCs w:val="28"/>
        </w:rPr>
        <w:t>🔸</w:t>
      </w:r>
      <w:r w:rsidRPr="00834563">
        <w:rPr>
          <w:rFonts w:ascii="Segoe UI" w:hAnsi="Segoe UI" w:cs="B Lotus"/>
          <w:b/>
          <w:bCs/>
          <w:color w:val="333333"/>
          <w:sz w:val="28"/>
          <w:szCs w:val="28"/>
          <w:rtl/>
        </w:rPr>
        <w:t xml:space="preserve"> </w:t>
      </w:r>
      <w:r w:rsidRPr="00834563">
        <w:rPr>
          <w:rFonts w:ascii="Segoe UI" w:hAnsi="Segoe UI" w:cs="B Lotus"/>
          <w:b/>
          <w:bCs/>
          <w:color w:val="333333"/>
          <w:sz w:val="28"/>
          <w:szCs w:val="28"/>
          <w:rtl/>
        </w:rPr>
        <w:t>این مراسم که با برنامه ریزی اداره ترویج و آموزش، واحد باغبانی و طرح و برنامه شهرستان و با همکاری مرکز جهاد کشاورزی رهنان انجام گردید، با تلاوت آیاتی از قرآن کریم و ادای احترام به سرود ملی جمهوری اسلامی ایران آغاز و در ادامه مدیر جهاد کشاورزی شهرستان اصفهان آقای مهندس احمدی ضمن عرض خیر مقدم به مدعوین، در خصوص اهمیت کشت‌های گلخانه ای و توسعه آن، مدیریت تولید در سیستم های بسته و مدیریت مصرف بهینه آب مطالب ارزنده ای بیان نمودند. سپس آقای مهندس فرخی مسئول گلخانه در خصوص نحوه کشت و چگونگی آن و همچنین مشکلات موجود در مسیر احداث و راه اندازی گلخانه در منطقه برای حضار صحبت نمودند</w:t>
      </w:r>
      <w:r w:rsidRPr="00834563">
        <w:rPr>
          <w:rFonts w:ascii="Segoe UI" w:hAnsi="Segoe UI" w:cs="B Lotus"/>
          <w:b/>
          <w:bCs/>
          <w:color w:val="333333"/>
          <w:sz w:val="28"/>
          <w:szCs w:val="28"/>
        </w:rPr>
        <w:t xml:space="preserve">. </w:t>
      </w:r>
    </w:p>
    <w:p w:rsidR="00B85DFA" w:rsidRPr="00834563" w:rsidRDefault="00834563">
      <w:pPr>
        <w:rPr>
          <w:rFonts w:cs="B Lotus"/>
          <w:b/>
          <w:bCs/>
          <w:sz w:val="36"/>
          <w:szCs w:val="36"/>
        </w:rPr>
      </w:pPr>
      <w:bookmarkStart w:id="0" w:name="_GoBack"/>
      <w:r w:rsidRPr="00834563">
        <w:rPr>
          <w:rFonts w:cs="B Titr"/>
          <w:noProof/>
        </w:rPr>
        <w:lastRenderedPageBreak/>
        <w:drawing>
          <wp:anchor distT="0" distB="0" distL="114300" distR="114300" simplePos="0" relativeHeight="251658240" behindDoc="0" locked="0" layoutInCell="1" allowOverlap="1" wp14:anchorId="368384A6" wp14:editId="6E849DF5">
            <wp:simplePos x="0" y="0"/>
            <wp:positionH relativeFrom="column">
              <wp:posOffset>595334</wp:posOffset>
            </wp:positionH>
            <wp:positionV relativeFrom="paragraph">
              <wp:posOffset>3855646</wp:posOffset>
            </wp:positionV>
            <wp:extent cx="4922874" cy="4922874"/>
            <wp:effectExtent l="133350" t="133350" r="144780" b="1447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05_07_2022_737.jpg"/>
                    <pic:cNvPicPr/>
                  </pic:nvPicPr>
                  <pic:blipFill>
                    <a:blip r:embed="rId4">
                      <a:extLst>
                        <a:ext uri="{28A0092B-C50C-407E-A947-70E740481C1C}">
                          <a14:useLocalDpi xmlns:a14="http://schemas.microsoft.com/office/drawing/2010/main" val="0"/>
                        </a:ext>
                      </a:extLst>
                    </a:blip>
                    <a:stretch>
                      <a:fillRect/>
                    </a:stretch>
                  </pic:blipFill>
                  <pic:spPr>
                    <a:xfrm>
                      <a:off x="0" y="0"/>
                      <a:ext cx="4922874" cy="4922874"/>
                    </a:xfrm>
                    <a:prstGeom prst="rect">
                      <a:avLst/>
                    </a:prstGeom>
                    <a:solidFill>
                      <a:srgbClr val="FFFFFF">
                        <a:shade val="85000"/>
                      </a:srgbClr>
                    </a:solidFill>
                    <a:ln w="88900" cap="sq">
                      <a:solidFill>
                        <a:schemeClr val="accent6">
                          <a:lumMod val="40000"/>
                          <a:lumOff val="6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bookmarkEnd w:id="0"/>
      <w:r w:rsidRPr="00834563">
        <w:rPr>
          <w:rFonts w:ascii="Segoe UI Symbol" w:hAnsi="Segoe UI Symbol" w:cs="B Lotus"/>
          <w:b/>
          <w:bCs/>
          <w:color w:val="333333"/>
          <w:sz w:val="28"/>
          <w:szCs w:val="28"/>
        </w:rPr>
        <w:t>🔹</w:t>
      </w:r>
      <w:r w:rsidRPr="00834563">
        <w:rPr>
          <w:rFonts w:ascii="Segoe UI" w:hAnsi="Segoe UI" w:cs="B Lotus"/>
          <w:b/>
          <w:bCs/>
          <w:color w:val="333333"/>
          <w:sz w:val="28"/>
          <w:szCs w:val="28"/>
          <w:rtl/>
        </w:rPr>
        <w:t xml:space="preserve"> </w:t>
      </w:r>
      <w:r w:rsidRPr="00834563">
        <w:rPr>
          <w:rFonts w:ascii="Segoe UI" w:hAnsi="Segoe UI" w:cs="B Lotus"/>
          <w:b/>
          <w:bCs/>
          <w:color w:val="333333"/>
          <w:sz w:val="28"/>
          <w:szCs w:val="28"/>
          <w:rtl/>
        </w:rPr>
        <w:t>در ادامه حاج آقا احمدی فرماندار محترم شهرستان اصفهان، ضمن ابراز خرسندی از حضور جوانان و فارغ التحصیلان بخش کشاورزی در عرصه تولید، در خصوص اهمیت حفظ اراضی کشاورزی، تولید و رفع موانع آن در راستای ارتقاء امنیت غذایی کشور و حمایت همه جانبه ایشان و دستگاه های اجرایی در کمک به حل مشکلات حادث شده در مسیر تولیدکنندگان ایراد سخن نمودند</w:t>
      </w:r>
      <w:r w:rsidRPr="00834563">
        <w:rPr>
          <w:rFonts w:ascii="Segoe UI" w:hAnsi="Segoe UI" w:cs="B Lotus"/>
          <w:b/>
          <w:bCs/>
          <w:color w:val="333333"/>
          <w:sz w:val="28"/>
          <w:szCs w:val="28"/>
        </w:rPr>
        <w:t xml:space="preserve">. </w:t>
      </w:r>
      <w:r w:rsidRPr="00834563">
        <w:rPr>
          <w:rFonts w:ascii="Segoe UI" w:hAnsi="Segoe UI" w:cs="B Lotus"/>
          <w:b/>
          <w:bCs/>
          <w:color w:val="333333"/>
          <w:sz w:val="28"/>
          <w:szCs w:val="28"/>
          <w:rtl/>
        </w:rPr>
        <w:t>سپس آقای مهندس رئیس زاده مدیر امور باغبانی سازمان جهاد کشاورزی استان ضمن اعلام همکاری در زمینه فعالیت‌های زیر مجموعه باغبانی بویژه توسعه کشت گیاهان دارویی و صادرات آن، از اهمیت جایگاه تولیدکنندگان بخش کشاورزی صحبت نمود</w:t>
      </w:r>
      <w:r w:rsidRPr="00834563">
        <w:rPr>
          <w:rFonts w:ascii="Segoe UI" w:hAnsi="Segoe UI" w:cs="B Lotus"/>
          <w:b/>
          <w:bCs/>
          <w:color w:val="333333"/>
          <w:sz w:val="28"/>
          <w:szCs w:val="28"/>
        </w:rPr>
        <w:t xml:space="preserve">. </w:t>
      </w:r>
      <w:r w:rsidRPr="00834563">
        <w:rPr>
          <w:rFonts w:ascii="Segoe UI" w:hAnsi="Segoe UI" w:cs="B Lotus"/>
          <w:b/>
          <w:bCs/>
          <w:color w:val="333333"/>
          <w:sz w:val="28"/>
          <w:szCs w:val="28"/>
          <w:rtl/>
        </w:rPr>
        <w:t>در ادامه مراسم آقای باقری معاون اداره تعاون استان در خصوص لازمه حمایت از قشر جوان و پویای اجتماع در تمام زمینه های اشتغال بویژه بخش کشاورزی مطالبی ارائه نمودند</w:t>
      </w:r>
      <w:r w:rsidRPr="00834563">
        <w:rPr>
          <w:rFonts w:ascii="Segoe UI" w:hAnsi="Segoe UI" w:cs="B Lotus"/>
          <w:b/>
          <w:bCs/>
          <w:color w:val="333333"/>
          <w:sz w:val="28"/>
          <w:szCs w:val="28"/>
        </w:rPr>
        <w:t xml:space="preserve">. </w:t>
      </w:r>
      <w:r w:rsidRPr="00834563">
        <w:rPr>
          <w:rFonts w:ascii="Segoe UI" w:hAnsi="Segoe UI" w:cs="B Lotus"/>
          <w:b/>
          <w:bCs/>
          <w:color w:val="333333"/>
          <w:sz w:val="28"/>
          <w:szCs w:val="28"/>
          <w:rtl/>
        </w:rPr>
        <w:t>در پایان با حضور مدعوین در محل گلخانه و افتتاح آن توسط فرماندار و دیگر مسئولین استانی و شهرستانی، از نزدیک از گلخانه هیدروپونیک بازدید نمودند و آقای مهندس فرخی در خصوص مراحل کار توضیحاتی به سمع و نظر حاضرین رساندند</w:t>
      </w:r>
      <w:r w:rsidRPr="00834563">
        <w:rPr>
          <w:rFonts w:ascii="Segoe UI" w:hAnsi="Segoe UI" w:cs="B Lotus"/>
          <w:b/>
          <w:bCs/>
          <w:color w:val="333333"/>
          <w:sz w:val="28"/>
          <w:szCs w:val="28"/>
        </w:rPr>
        <w:t xml:space="preserve">. </w:t>
      </w:r>
    </w:p>
    <w:sectPr w:rsidR="00B85DFA" w:rsidRPr="00834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63"/>
    <w:rsid w:val="00834563"/>
    <w:rsid w:val="00B85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322B"/>
  <w15:chartTrackingRefBased/>
  <w15:docId w15:val="{4212C665-02EF-486D-8716-13CB7C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cp:lastModifiedBy>
  <cp:revision>1</cp:revision>
  <dcterms:created xsi:type="dcterms:W3CDTF">2022-08-22T17:55:00Z</dcterms:created>
  <dcterms:modified xsi:type="dcterms:W3CDTF">2022-08-22T17:58:00Z</dcterms:modified>
</cp:coreProperties>
</file>