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38" w:rsidRPr="00EF1638" w:rsidRDefault="00EF1638" w:rsidP="00EF1638">
      <w:pPr>
        <w:bidi/>
        <w:spacing w:after="0" w:line="360" w:lineRule="auto"/>
        <w:ind w:left="170" w:right="170"/>
        <w:jc w:val="lowKashida"/>
        <w:rPr>
          <w:rFonts w:ascii="Tahoma" w:eastAsia="Times New Roman" w:hAnsi="Tahoma" w:cs="Tahoma"/>
          <w:sz w:val="20"/>
          <w:szCs w:val="20"/>
          <w:rtl/>
          <w:lang w:bidi="fa-IR"/>
        </w:rPr>
      </w:pPr>
      <w:r w:rsidRPr="00EF1638">
        <w:rPr>
          <w:rFonts w:ascii="Tahoma" w:eastAsia="Times New Roman" w:hAnsi="Tahoma" w:cs="Tahoma"/>
          <w:b/>
          <w:bCs/>
          <w:sz w:val="20"/>
          <w:szCs w:val="20"/>
          <w:rtl/>
          <w:lang w:bidi="fa-IR"/>
        </w:rPr>
        <w:t>عمده ترین مسائل و مشکلات موجود در بخش کشاورزی منطقه براآن شمالی</w:t>
      </w:r>
    </w:p>
    <w:p w:rsidR="00EF1638" w:rsidRPr="00EF1638" w:rsidRDefault="00EF1638" w:rsidP="00EF1638">
      <w:pPr>
        <w:bidi/>
        <w:spacing w:before="100" w:after="0" w:line="360" w:lineRule="auto"/>
        <w:ind w:left="530" w:right="170" w:hanging="360"/>
        <w:jc w:val="lowKashida"/>
        <w:rPr>
          <w:rFonts w:ascii="Tahoma" w:eastAsia="Times New Roman" w:hAnsi="Tahoma" w:cs="Tahoma"/>
          <w:sz w:val="20"/>
          <w:szCs w:val="20"/>
          <w:rtl/>
        </w:rPr>
      </w:pPr>
      <w:r w:rsidRPr="00EF1638">
        <w:rPr>
          <w:rFonts w:ascii="Tahoma" w:eastAsia="Tahoma" w:hAnsi="Tahoma" w:cs="Tahoma"/>
          <w:b/>
          <w:sz w:val="28"/>
          <w:szCs w:val="20"/>
          <w:rtl/>
        </w:rPr>
        <w:t>1-</w:t>
      </w:r>
      <w:r w:rsidRPr="00EF1638">
        <w:rPr>
          <w:rFonts w:ascii="Times New Roman" w:eastAsia="Tahoma" w:hAnsi="Times New Roman" w:cs="Times New Roman"/>
          <w:b/>
          <w:sz w:val="14"/>
          <w:szCs w:val="14"/>
          <w:rtl/>
        </w:rPr>
        <w:t xml:space="preserve">    </w:t>
      </w:r>
      <w:r w:rsidRPr="00EF1638">
        <w:rPr>
          <w:rFonts w:ascii="Tahoma" w:eastAsia="Times New Roman" w:hAnsi="Tahoma" w:cs="Tahoma"/>
          <w:sz w:val="20"/>
          <w:szCs w:val="20"/>
          <w:rtl/>
          <w:lang w:bidi="fa-IR"/>
        </w:rPr>
        <w:t>در اثر خشکسالی های متوالی در چند سال اخیر آبدهیچاهها دچار افت شدیدی شده است و در بسیاری از روستاها که از حریم رودخانه فاصله دارند چاهها خشک شده اند.  در روستاهایی که به رودخانه نزدیکترند نیز آبدهیچاهها  کاهش یافته و افت کیفیت آب را به همراه داشته است.  در این خصوص با توصیه و ترویج کارشناسان این مرکز در بسیاری از روستاها اقدام به کانال کشی ، ایزوله کردن استخرها و انجام آبیاری کم فشار و تحت فشار جهت افزایش راندمان آبیاری شده است.</w:t>
      </w:r>
    </w:p>
    <w:p w:rsidR="00EF1638" w:rsidRPr="00EF1638" w:rsidRDefault="00EF1638" w:rsidP="00EF1638">
      <w:pPr>
        <w:bidi/>
        <w:spacing w:before="100" w:after="0" w:line="360" w:lineRule="auto"/>
        <w:ind w:left="530" w:right="170" w:hanging="360"/>
        <w:jc w:val="lowKashida"/>
        <w:rPr>
          <w:rFonts w:ascii="Tahoma" w:eastAsia="Times New Roman" w:hAnsi="Tahoma" w:cs="Tahoma"/>
          <w:sz w:val="20"/>
          <w:szCs w:val="20"/>
        </w:rPr>
      </w:pPr>
      <w:r w:rsidRPr="00EF1638">
        <w:rPr>
          <w:rFonts w:ascii="Tahoma" w:eastAsia="Tahoma" w:hAnsi="Tahoma" w:cs="Tahoma"/>
          <w:b/>
          <w:sz w:val="28"/>
          <w:szCs w:val="20"/>
          <w:rtl/>
        </w:rPr>
        <w:t>2-</w:t>
      </w:r>
      <w:r w:rsidRPr="00EF1638">
        <w:rPr>
          <w:rFonts w:ascii="Times New Roman" w:eastAsia="Tahoma" w:hAnsi="Times New Roman" w:cs="Times New Roman"/>
          <w:b/>
          <w:sz w:val="14"/>
          <w:szCs w:val="14"/>
          <w:rtl/>
        </w:rPr>
        <w:t xml:space="preserve">       </w:t>
      </w:r>
      <w:r w:rsidRPr="00EF1638">
        <w:rPr>
          <w:rFonts w:ascii="Tahoma" w:eastAsia="Times New Roman" w:hAnsi="Tahoma" w:cs="Tahoma"/>
          <w:sz w:val="20"/>
          <w:szCs w:val="20"/>
          <w:rtl/>
          <w:lang w:bidi="fa-IR"/>
        </w:rPr>
        <w:t>با توجه به افزایش زمان استفاده از برق جهت پمپاژ آب بدلیل کاهش آبدهیچاهها هزینه های تولید افزایش یافته است.</w:t>
      </w:r>
    </w:p>
    <w:p w:rsidR="00EF1638" w:rsidRPr="00EF1638" w:rsidRDefault="00EF1638" w:rsidP="00EF1638">
      <w:pPr>
        <w:bidi/>
        <w:spacing w:before="100" w:after="0" w:line="360" w:lineRule="auto"/>
        <w:ind w:left="530" w:right="170" w:hanging="360"/>
        <w:jc w:val="lowKashida"/>
        <w:rPr>
          <w:rFonts w:ascii="Tahoma" w:eastAsia="Times New Roman" w:hAnsi="Tahoma" w:cs="Tahoma"/>
          <w:sz w:val="20"/>
          <w:szCs w:val="20"/>
        </w:rPr>
      </w:pPr>
      <w:r w:rsidRPr="00EF1638">
        <w:rPr>
          <w:rFonts w:ascii="Tahoma" w:eastAsia="Tahoma" w:hAnsi="Tahoma" w:cs="Tahoma"/>
          <w:b/>
          <w:sz w:val="28"/>
          <w:szCs w:val="20"/>
          <w:rtl/>
        </w:rPr>
        <w:t>3-</w:t>
      </w:r>
      <w:r w:rsidRPr="00EF1638">
        <w:rPr>
          <w:rFonts w:ascii="Times New Roman" w:eastAsia="Tahoma" w:hAnsi="Times New Roman" w:cs="Times New Roman"/>
          <w:b/>
          <w:sz w:val="14"/>
          <w:szCs w:val="14"/>
          <w:rtl/>
        </w:rPr>
        <w:t xml:space="preserve">    </w:t>
      </w:r>
      <w:r w:rsidRPr="00EF1638">
        <w:rPr>
          <w:rFonts w:ascii="Tahoma" w:eastAsia="Times New Roman" w:hAnsi="Tahoma" w:cs="Tahoma"/>
          <w:sz w:val="20"/>
          <w:szCs w:val="20"/>
          <w:rtl/>
          <w:lang w:bidi="fa-IR"/>
        </w:rPr>
        <w:t>بدلیل خشکسالی و نبود آب کافی در زمان مناسب کاشت محصولات بهاره در بسیاری از روستاهای این دهستان امکان پذیر نمی باشد لذا تناوب زراعی به نحو مطلوب اجرا نمی گردد که پیامدهایی از قبیل گسترش علفهای هرز ، کاهش عملکرد و کاهش حاصلخیزی خاک را در بر دارد.</w:t>
      </w:r>
    </w:p>
    <w:p w:rsidR="00EF1638" w:rsidRPr="00EF1638" w:rsidRDefault="00EF1638" w:rsidP="00EF1638">
      <w:pPr>
        <w:bidi/>
        <w:spacing w:before="100" w:after="0" w:line="360" w:lineRule="auto"/>
        <w:ind w:left="530" w:right="170" w:hanging="360"/>
        <w:jc w:val="lowKashida"/>
        <w:rPr>
          <w:rFonts w:ascii="Tahoma" w:eastAsia="Times New Roman" w:hAnsi="Tahoma" w:cs="Tahoma"/>
          <w:sz w:val="20"/>
          <w:szCs w:val="20"/>
        </w:rPr>
      </w:pPr>
      <w:r w:rsidRPr="00EF1638">
        <w:rPr>
          <w:rFonts w:ascii="Tahoma" w:eastAsia="Tahoma" w:hAnsi="Tahoma" w:cs="Tahoma"/>
          <w:b/>
          <w:sz w:val="28"/>
          <w:szCs w:val="20"/>
          <w:rtl/>
        </w:rPr>
        <w:t>4-</w:t>
      </w:r>
      <w:r w:rsidRPr="00EF1638">
        <w:rPr>
          <w:rFonts w:ascii="Times New Roman" w:eastAsia="Tahoma" w:hAnsi="Times New Roman" w:cs="Times New Roman"/>
          <w:b/>
          <w:sz w:val="14"/>
          <w:szCs w:val="14"/>
          <w:rtl/>
        </w:rPr>
        <w:t xml:space="preserve">    </w:t>
      </w:r>
      <w:r w:rsidRPr="00EF1638">
        <w:rPr>
          <w:rFonts w:ascii="Tahoma" w:eastAsia="Times New Roman" w:hAnsi="Tahoma" w:cs="Tahoma"/>
          <w:sz w:val="20"/>
          <w:szCs w:val="20"/>
          <w:rtl/>
          <w:lang w:bidi="fa-IR"/>
        </w:rPr>
        <w:t>به علت کمبود منابع آبی در زمان مناسب برای اغلب محصولات بویژه در کشت بهاره علی الرغم پیگیری ها و هشدارهای کارشناسان این مرکز ، برخی از کشاورزان اقدام به استفاده از پسآب فاضلاب برای آبیاری محصولات خود می نمایند که عواقب بهداشتی و زیست محیطی جبران ناپذیری را به دنبال دارد.</w:t>
      </w:r>
      <w:bookmarkStart w:id="0" w:name="_GoBack"/>
      <w:bookmarkEnd w:id="0"/>
    </w:p>
    <w:p w:rsidR="00EF1638" w:rsidRPr="00EF1638" w:rsidRDefault="00EF1638" w:rsidP="00EF1638">
      <w:pPr>
        <w:bidi/>
        <w:spacing w:before="100" w:after="0" w:line="360" w:lineRule="auto"/>
        <w:ind w:left="530" w:right="170" w:hanging="360"/>
        <w:jc w:val="lowKashida"/>
        <w:rPr>
          <w:rFonts w:ascii="Tahoma" w:eastAsia="Times New Roman" w:hAnsi="Tahoma" w:cs="Tahoma"/>
          <w:sz w:val="20"/>
          <w:szCs w:val="20"/>
        </w:rPr>
      </w:pPr>
      <w:r w:rsidRPr="00EF1638">
        <w:rPr>
          <w:rFonts w:ascii="Tahoma" w:eastAsia="Tahoma" w:hAnsi="Tahoma" w:cs="Tahoma"/>
          <w:b/>
          <w:sz w:val="28"/>
          <w:szCs w:val="20"/>
          <w:rtl/>
        </w:rPr>
        <w:t>5-</w:t>
      </w:r>
      <w:r w:rsidRPr="00EF1638">
        <w:rPr>
          <w:rFonts w:ascii="Times New Roman" w:eastAsia="Tahoma" w:hAnsi="Times New Roman" w:cs="Times New Roman"/>
          <w:b/>
          <w:sz w:val="14"/>
          <w:szCs w:val="14"/>
          <w:rtl/>
        </w:rPr>
        <w:t xml:space="preserve">    </w:t>
      </w:r>
      <w:r w:rsidRPr="00EF1638">
        <w:rPr>
          <w:rFonts w:ascii="Tahoma" w:eastAsia="Times New Roman" w:hAnsi="Tahoma" w:cs="Tahoma"/>
          <w:sz w:val="20"/>
          <w:szCs w:val="20"/>
          <w:rtl/>
          <w:lang w:bidi="fa-IR"/>
        </w:rPr>
        <w:t>با افزایش قیمت نهاده های کشاورزی از جمله کود ، سم ، بذر و ... اغلب کشاورزان بدلیلعدم تمکن مالی قادر به تامین این نهاده ها و استفاده در مزارع خود نمی باشند که این امر منجر به کاهش عملکرد محصول می گردد.</w:t>
      </w:r>
    </w:p>
    <w:p w:rsidR="00300FFE" w:rsidRDefault="00300FFE" w:rsidP="00EF1638">
      <w:pPr>
        <w:bidi/>
      </w:pPr>
    </w:p>
    <w:sectPr w:rsidR="00300FFE" w:rsidSect="00300F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F1638"/>
    <w:rsid w:val="00300FFE"/>
    <w:rsid w:val="00502B27"/>
    <w:rsid w:val="00773301"/>
    <w:rsid w:val="00EF16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6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rafatja</dc:creator>
  <cp:lastModifiedBy>rafatja</cp:lastModifiedBy>
  <cp:revision>1</cp:revision>
  <dcterms:created xsi:type="dcterms:W3CDTF">2019-08-08T08:04:00Z</dcterms:created>
  <dcterms:modified xsi:type="dcterms:W3CDTF">2019-08-08T08:04:00Z</dcterms:modified>
</cp:coreProperties>
</file>